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10" w:rsidRDefault="00094810">
      <w:pPr>
        <w:ind w:left="12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4810" w:rsidRDefault="00094810">
      <w:pPr>
        <w:ind w:left="120"/>
        <w:jc w:val="center"/>
        <w:rPr>
          <w:b/>
          <w:color w:val="000000"/>
        </w:rPr>
      </w:pPr>
    </w:p>
    <w:p w:rsidR="00094810" w:rsidRDefault="00094810">
      <w:pPr>
        <w:ind w:left="120"/>
        <w:jc w:val="center"/>
        <w:rPr>
          <w:b/>
          <w:color w:val="000000"/>
        </w:rPr>
      </w:pPr>
    </w:p>
    <w:p w:rsidR="00610C7F" w:rsidRDefault="008336F9">
      <w:pPr>
        <w:ind w:left="120"/>
        <w:jc w:val="center"/>
      </w:pPr>
      <w:r>
        <w:rPr>
          <w:b/>
          <w:color w:val="000000"/>
        </w:rPr>
        <w:t>МИНИСТЕРСТВО ПРОСВЕЩЕНИЯ РОССИЙСКОЙ ФЕДЕРАЦИИ</w:t>
      </w:r>
    </w:p>
    <w:p w:rsidR="00610C7F" w:rsidRDefault="008336F9">
      <w:pPr>
        <w:ind w:left="120"/>
        <w:jc w:val="center"/>
      </w:pPr>
      <w:r>
        <w:rPr>
          <w:b/>
          <w:color w:val="000000"/>
        </w:rPr>
        <w:t xml:space="preserve">   ‌</w:t>
      </w:r>
      <w:bookmarkStart w:id="1" w:name="136dcea1-2d9e-4c3b-8c18-19bdf8f2b14a"/>
      <w:r>
        <w:rPr>
          <w:b/>
          <w:color w:val="000000"/>
        </w:rPr>
        <w:t>Пестречинского муниципального района РТ</w:t>
      </w:r>
      <w:bookmarkEnd w:id="1"/>
      <w:r>
        <w:rPr>
          <w:b/>
          <w:color w:val="000000"/>
        </w:rPr>
        <w:t>‌</w:t>
      </w:r>
      <w:r>
        <w:rPr>
          <w:color w:val="000000"/>
        </w:rPr>
        <w:t>​</w:t>
      </w:r>
    </w:p>
    <w:p w:rsidR="00610C7F" w:rsidRDefault="008336F9">
      <w:pPr>
        <w:ind w:left="120"/>
        <w:jc w:val="center"/>
      </w:pPr>
      <w:r>
        <w:rPr>
          <w:b/>
          <w:color w:val="000000"/>
        </w:rPr>
        <w:t>МБОУ "</w:t>
      </w:r>
      <w:proofErr w:type="gramStart"/>
      <w:r>
        <w:rPr>
          <w:b/>
          <w:color w:val="000000"/>
        </w:rPr>
        <w:t>Тат.Ходяшевская СОШ</w:t>
      </w:r>
      <w:proofErr w:type="gramEnd"/>
      <w:r>
        <w:rPr>
          <w:b/>
          <w:color w:val="000000"/>
        </w:rPr>
        <w:t>"</w:t>
      </w:r>
    </w:p>
    <w:p w:rsidR="00610C7F" w:rsidRDefault="00610C7F">
      <w:pPr>
        <w:ind w:left="120"/>
      </w:pPr>
    </w:p>
    <w:p w:rsidR="00610C7F" w:rsidRDefault="00610C7F">
      <w:pPr>
        <w:ind w:left="120"/>
      </w:pPr>
    </w:p>
    <w:p w:rsidR="00610C7F" w:rsidRDefault="00610C7F">
      <w:pPr>
        <w:ind w:left="120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114"/>
        <w:gridCol w:w="3115"/>
        <w:gridCol w:w="3660"/>
      </w:tblGrid>
      <w:tr w:rsidR="00610C7F" w:rsidTr="0024722E">
        <w:tc>
          <w:tcPr>
            <w:tcW w:w="3114" w:type="dxa"/>
          </w:tcPr>
          <w:p w:rsidR="00610C7F" w:rsidRDefault="008336F9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РАССМОТРЕНО</w:t>
            </w:r>
          </w:p>
          <w:p w:rsidR="00610C7F" w:rsidRDefault="0024722E">
            <w:pPr>
              <w:pBdr>
                <w:bottom w:val="single" w:sz="12" w:space="1" w:color="auto"/>
              </w:pBd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Руководитель МО</w:t>
            </w:r>
          </w:p>
          <w:p w:rsidR="0024722E" w:rsidRDefault="0024722E">
            <w:pPr>
              <w:pBdr>
                <w:bottom w:val="single" w:sz="12" w:space="1" w:color="auto"/>
              </w:pBdr>
              <w:autoSpaceDE w:val="0"/>
              <w:autoSpaceDN w:val="0"/>
              <w:rPr>
                <w:color w:val="000000"/>
              </w:rPr>
            </w:pPr>
          </w:p>
          <w:p w:rsidR="0024722E" w:rsidRDefault="0024722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Сафина И.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  <w:p w:rsidR="0024722E" w:rsidRDefault="0024722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___</w:t>
            </w:r>
          </w:p>
          <w:p w:rsidR="00610C7F" w:rsidRDefault="0024722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от _____</w:t>
            </w:r>
            <w:r w:rsidR="008336F9">
              <w:rPr>
                <w:color w:val="000000"/>
              </w:rPr>
              <w:t xml:space="preserve"> августа</w:t>
            </w:r>
            <w:r>
              <w:rPr>
                <w:color w:val="000000"/>
              </w:rPr>
              <w:t xml:space="preserve"> 2024г</w:t>
            </w:r>
          </w:p>
          <w:p w:rsidR="00610C7F" w:rsidRDefault="00610C7F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610C7F" w:rsidRDefault="008336F9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610C7F" w:rsidRDefault="0024722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Заместитель директора</w:t>
            </w:r>
          </w:p>
          <w:p w:rsidR="00610C7F" w:rsidRDefault="008336F9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 </w:t>
            </w:r>
            <w:proofErr w:type="spellStart"/>
            <w:r>
              <w:rPr>
                <w:color w:val="000000"/>
              </w:rPr>
              <w:t>Сабирова</w:t>
            </w:r>
            <w:proofErr w:type="spellEnd"/>
            <w:r>
              <w:rPr>
                <w:color w:val="000000"/>
              </w:rPr>
              <w:t xml:space="preserve"> Г.Ф</w:t>
            </w:r>
          </w:p>
          <w:p w:rsidR="0024722E" w:rsidRDefault="0024722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________</w:t>
            </w:r>
          </w:p>
          <w:p w:rsidR="00610C7F" w:rsidRDefault="008336F9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 от «29» 08   2024 г.</w:t>
            </w:r>
          </w:p>
          <w:p w:rsidR="00610C7F" w:rsidRDefault="00610C7F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660" w:type="dxa"/>
          </w:tcPr>
          <w:p w:rsidR="00610C7F" w:rsidRDefault="008336F9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610C7F" w:rsidRDefault="008336F9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24722E" w:rsidRDefault="0024722E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color w:val="000000"/>
              </w:rPr>
            </w:pPr>
          </w:p>
          <w:p w:rsidR="00610C7F" w:rsidRDefault="0024722E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proofErr w:type="spellStart"/>
            <w:r w:rsidR="008336F9">
              <w:rPr>
                <w:color w:val="000000"/>
              </w:rPr>
              <w:t>Мифтахова</w:t>
            </w:r>
            <w:proofErr w:type="spellEnd"/>
            <w:r w:rsidR="008336F9">
              <w:rPr>
                <w:color w:val="000000"/>
              </w:rPr>
              <w:t xml:space="preserve"> Р.Р.</w:t>
            </w:r>
          </w:p>
          <w:p w:rsidR="00610C7F" w:rsidRDefault="0024722E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№___от «___»</w:t>
            </w:r>
            <w:r w:rsidR="008336F9">
              <w:rPr>
                <w:color w:val="000000"/>
              </w:rPr>
              <w:t>08   2024 г.</w:t>
            </w:r>
          </w:p>
          <w:p w:rsidR="00610C7F" w:rsidRDefault="00610C7F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610C7F" w:rsidRDefault="00610C7F">
      <w:pPr>
        <w:ind w:left="120"/>
      </w:pPr>
    </w:p>
    <w:p w:rsidR="00610C7F" w:rsidRDefault="008336F9">
      <w:pPr>
        <w:ind w:left="120"/>
      </w:pPr>
      <w:r>
        <w:rPr>
          <w:color w:val="000000"/>
        </w:rPr>
        <w:t>‌</w:t>
      </w:r>
    </w:p>
    <w:p w:rsidR="00610C7F" w:rsidRDefault="00610C7F">
      <w:pPr>
        <w:ind w:left="120"/>
      </w:pPr>
    </w:p>
    <w:p w:rsidR="00610C7F" w:rsidRDefault="00610C7F">
      <w:pPr>
        <w:ind w:left="120"/>
      </w:pPr>
    </w:p>
    <w:p w:rsidR="00610C7F" w:rsidRDefault="00610C7F">
      <w:pPr>
        <w:ind w:left="120"/>
        <w:rPr>
          <w:sz w:val="28"/>
          <w:szCs w:val="28"/>
        </w:rPr>
      </w:pPr>
    </w:p>
    <w:p w:rsidR="00610C7F" w:rsidRDefault="008336F9">
      <w:pPr>
        <w:ind w:lef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Дополнительная общеобразовательная программа </w:t>
      </w:r>
    </w:p>
    <w:p w:rsidR="00610C7F" w:rsidRDefault="008336F9">
      <w:pPr>
        <w:ind w:lef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«Мое открытие химии»</w:t>
      </w:r>
    </w:p>
    <w:p w:rsidR="00610C7F" w:rsidRDefault="008336F9">
      <w:pPr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Для обучающихся 8-9классов</w:t>
      </w:r>
      <w:r>
        <w:rPr>
          <w:color w:val="000000"/>
          <w:sz w:val="28"/>
          <w:szCs w:val="28"/>
        </w:rPr>
        <w:t xml:space="preserve">  </w:t>
      </w:r>
    </w:p>
    <w:p w:rsidR="00610C7F" w:rsidRDefault="00610C7F">
      <w:pPr>
        <w:ind w:left="120"/>
        <w:jc w:val="center"/>
        <w:rPr>
          <w:sz w:val="28"/>
          <w:szCs w:val="28"/>
        </w:rPr>
      </w:pPr>
    </w:p>
    <w:p w:rsidR="00610C7F" w:rsidRDefault="00610C7F">
      <w:pPr>
        <w:ind w:left="120"/>
        <w:jc w:val="center"/>
      </w:pPr>
    </w:p>
    <w:p w:rsidR="00610C7F" w:rsidRDefault="00610C7F">
      <w:pPr>
        <w:ind w:left="120"/>
        <w:jc w:val="center"/>
      </w:pPr>
    </w:p>
    <w:p w:rsidR="00610C7F" w:rsidRDefault="00610C7F">
      <w:pPr>
        <w:ind w:left="120"/>
        <w:jc w:val="center"/>
      </w:pPr>
    </w:p>
    <w:p w:rsidR="00610C7F" w:rsidRDefault="00610C7F">
      <w:pPr>
        <w:ind w:left="120"/>
        <w:jc w:val="center"/>
      </w:pPr>
    </w:p>
    <w:p w:rsidR="00610C7F" w:rsidRDefault="00610C7F">
      <w:pPr>
        <w:ind w:left="120"/>
        <w:jc w:val="center"/>
      </w:pPr>
    </w:p>
    <w:p w:rsidR="00610C7F" w:rsidRDefault="00610C7F">
      <w:pPr>
        <w:ind w:left="120"/>
        <w:jc w:val="center"/>
      </w:pPr>
    </w:p>
    <w:p w:rsidR="00610C7F" w:rsidRDefault="00610C7F">
      <w:pPr>
        <w:ind w:left="120"/>
        <w:jc w:val="center"/>
      </w:pPr>
    </w:p>
    <w:p w:rsidR="00610C7F" w:rsidRDefault="008336F9">
      <w:pPr>
        <w:rPr>
          <w:b/>
          <w:color w:val="000000"/>
        </w:rPr>
      </w:pPr>
      <w:r>
        <w:rPr>
          <w:b/>
          <w:color w:val="000000"/>
        </w:rPr>
        <w:t xml:space="preserve"> Направленность программы: естественн</w:t>
      </w:r>
      <w:proofErr w:type="gramStart"/>
      <w:r>
        <w:rPr>
          <w:b/>
          <w:color w:val="000000"/>
        </w:rPr>
        <w:t>о-</w:t>
      </w:r>
      <w:proofErr w:type="gramEnd"/>
      <w:r>
        <w:rPr>
          <w:b/>
          <w:color w:val="000000"/>
        </w:rPr>
        <w:t xml:space="preserve"> научная</w:t>
      </w:r>
    </w:p>
    <w:p w:rsidR="00610C7F" w:rsidRDefault="008336F9">
      <w:pPr>
        <w:rPr>
          <w:b/>
          <w:color w:val="000000"/>
        </w:rPr>
      </w:pPr>
      <w:r>
        <w:rPr>
          <w:b/>
          <w:color w:val="000000"/>
        </w:rPr>
        <w:t xml:space="preserve">Уровень программы: </w:t>
      </w:r>
      <w:proofErr w:type="gramStart"/>
      <w:r>
        <w:rPr>
          <w:b/>
          <w:color w:val="000000"/>
        </w:rPr>
        <w:t>стартовая</w:t>
      </w:r>
      <w:proofErr w:type="gramEnd"/>
    </w:p>
    <w:p w:rsidR="00610C7F" w:rsidRDefault="008336F9">
      <w:pPr>
        <w:rPr>
          <w:b/>
          <w:color w:val="000000"/>
        </w:rPr>
      </w:pPr>
      <w:r>
        <w:rPr>
          <w:b/>
          <w:color w:val="000000"/>
        </w:rPr>
        <w:t>Возраст учащихся: 14-15 лет</w:t>
      </w:r>
    </w:p>
    <w:p w:rsidR="00610C7F" w:rsidRDefault="008336F9">
      <w:pPr>
        <w:rPr>
          <w:b/>
          <w:color w:val="000000"/>
        </w:rPr>
      </w:pPr>
      <w:r>
        <w:rPr>
          <w:b/>
          <w:color w:val="000000"/>
        </w:rPr>
        <w:t>Срок реализации</w:t>
      </w:r>
      <w:proofErr w:type="gramStart"/>
      <w:r>
        <w:rPr>
          <w:b/>
          <w:color w:val="000000"/>
        </w:rPr>
        <w:t xml:space="preserve"> :</w:t>
      </w:r>
      <w:proofErr w:type="gramEnd"/>
      <w:r>
        <w:rPr>
          <w:b/>
          <w:color w:val="000000"/>
        </w:rPr>
        <w:t xml:space="preserve"> 1 год</w:t>
      </w: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8336F9">
      <w:pPr>
        <w:tabs>
          <w:tab w:val="left" w:pos="2895"/>
          <w:tab w:val="left" w:pos="4005"/>
        </w:tabs>
        <w:jc w:val="right"/>
        <w:rPr>
          <w:bCs/>
        </w:rPr>
      </w:pPr>
      <w:r>
        <w:rPr>
          <w:bCs/>
        </w:rPr>
        <w:t xml:space="preserve">Составитель: </w:t>
      </w:r>
      <w:proofErr w:type="spellStart"/>
      <w:r>
        <w:rPr>
          <w:bCs/>
        </w:rPr>
        <w:t>Зиганшина</w:t>
      </w:r>
      <w:proofErr w:type="spellEnd"/>
      <w:r>
        <w:rPr>
          <w:bCs/>
        </w:rPr>
        <w:t xml:space="preserve"> З.Р.</w:t>
      </w:r>
    </w:p>
    <w:p w:rsidR="00610C7F" w:rsidRDefault="008336F9">
      <w:pPr>
        <w:tabs>
          <w:tab w:val="left" w:pos="2895"/>
          <w:tab w:val="left" w:pos="4005"/>
        </w:tabs>
        <w:jc w:val="right"/>
        <w:rPr>
          <w:bCs/>
        </w:rPr>
      </w:pPr>
      <w:r>
        <w:rPr>
          <w:bCs/>
        </w:rPr>
        <w:t>Учитель химии и биологии</w:t>
      </w:r>
    </w:p>
    <w:p w:rsidR="00610C7F" w:rsidRDefault="008336F9">
      <w:pPr>
        <w:tabs>
          <w:tab w:val="left" w:pos="2895"/>
          <w:tab w:val="left" w:pos="4005"/>
        </w:tabs>
        <w:jc w:val="right"/>
        <w:rPr>
          <w:bCs/>
        </w:rPr>
      </w:pPr>
      <w:r>
        <w:rPr>
          <w:bCs/>
        </w:rPr>
        <w:t>МБОУ «</w:t>
      </w:r>
      <w:proofErr w:type="gramStart"/>
      <w:r>
        <w:rPr>
          <w:bCs/>
        </w:rPr>
        <w:t>Тат.Ходяшевская СОШ</w:t>
      </w:r>
      <w:proofErr w:type="gramEnd"/>
      <w:r>
        <w:rPr>
          <w:bCs/>
        </w:rPr>
        <w:t>»</w:t>
      </w: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8336F9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Татарское-</w:t>
      </w:r>
      <w:proofErr w:type="spellStart"/>
      <w:r>
        <w:rPr>
          <w:b/>
          <w:sz w:val="28"/>
          <w:szCs w:val="28"/>
        </w:rPr>
        <w:t>Ходяшево</w:t>
      </w:r>
      <w:proofErr w:type="spellEnd"/>
      <w:r>
        <w:rPr>
          <w:b/>
          <w:sz w:val="28"/>
          <w:szCs w:val="28"/>
        </w:rPr>
        <w:t>, 2024 год</w:t>
      </w: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610C7F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</w:p>
    <w:p w:rsidR="00610C7F" w:rsidRDefault="008336F9">
      <w:pPr>
        <w:tabs>
          <w:tab w:val="left" w:pos="2895"/>
          <w:tab w:val="left" w:pos="40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610C7F" w:rsidRDefault="008336F9">
      <w:pPr>
        <w:jc w:val="both"/>
      </w:pPr>
      <w:r>
        <w:lastRenderedPageBreak/>
        <w:t xml:space="preserve">Дополнительная общеобразовательная общеразвивающая программа «главные открытия химии» имеет </w:t>
      </w:r>
      <w:r>
        <w:rPr>
          <w:b/>
        </w:rPr>
        <w:t>научную  направленность</w:t>
      </w:r>
      <w:r>
        <w:t xml:space="preserve">, так как создана для удовлетворения интереса детей, приобщения обучающихся </w:t>
      </w:r>
      <w:proofErr w:type="gramStart"/>
      <w:r>
        <w:t>к</w:t>
      </w:r>
      <w:proofErr w:type="gramEnd"/>
      <w:r>
        <w:t xml:space="preserve"> научным </w:t>
      </w:r>
      <w:proofErr w:type="spellStart"/>
      <w:r>
        <w:t>эксперементам</w:t>
      </w:r>
      <w:proofErr w:type="spellEnd"/>
      <w:r>
        <w:t>.</w:t>
      </w:r>
    </w:p>
    <w:p w:rsidR="00610C7F" w:rsidRDefault="008336F9">
      <w:pPr>
        <w:jc w:val="both"/>
      </w:pPr>
      <w:r>
        <w:t>В процессе изучения данного курса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задач различного содержания является неотъемлемой частью химического образования. Решение задач воспитывает у учащихся трудолюбие, целеустремленность, способствует осуществлению политехнизма, связи обучения с жизнью, профессиональной ориентации, вырабатывает мировоззрение, формирует навыки логического мышления.</w:t>
      </w:r>
    </w:p>
    <w:p w:rsidR="00610C7F" w:rsidRDefault="008336F9">
      <w:pPr>
        <w:jc w:val="both"/>
      </w:pPr>
      <w:r>
        <w:rPr>
          <w:b/>
        </w:rPr>
        <w:t>Актуальность программы</w:t>
      </w:r>
      <w:r>
        <w:t xml:space="preserve"> Данный курс важен потому, что он охватывает теоретические основы химии и практическое назначение химических веществ в повседневной жизни, позволяет расширить знания учащихся о химических методах анализа, способствует овладению методиками исследования.</w:t>
      </w:r>
    </w:p>
    <w:p w:rsidR="00610C7F" w:rsidRDefault="008336F9">
      <w:pPr>
        <w:jc w:val="both"/>
      </w:pPr>
      <w:r>
        <w:rPr>
          <w:b/>
        </w:rPr>
        <w:t>Отличительная особенность</w:t>
      </w:r>
      <w:r>
        <w:t xml:space="preserve"> данной программы от уже существующих – является возможность получить знания об устройстве некоторых пиротехнических изделий и применение этих знаний на практике</w:t>
      </w:r>
    </w:p>
    <w:p w:rsidR="00610C7F" w:rsidRDefault="008336F9">
      <w:pPr>
        <w:jc w:val="both"/>
        <w:rPr>
          <w:b/>
        </w:rPr>
      </w:pPr>
      <w:r>
        <w:rPr>
          <w:b/>
        </w:rPr>
        <w:t>Адресат программы</w:t>
      </w:r>
    </w:p>
    <w:p w:rsidR="00610C7F" w:rsidRDefault="008336F9">
      <w:pPr>
        <w:jc w:val="both"/>
      </w:pPr>
      <w:r>
        <w:t xml:space="preserve">Дополнительная общеобразовательная программа </w:t>
      </w:r>
      <w:r>
        <w:rPr>
          <w:b/>
          <w:color w:val="000000"/>
        </w:rPr>
        <w:t>«</w:t>
      </w:r>
      <w:r>
        <w:rPr>
          <w:b/>
          <w:bCs/>
          <w:color w:val="000000"/>
          <w:shd w:val="clear" w:color="auto" w:fill="FFFFFF"/>
        </w:rPr>
        <w:t>главные открытия химии</w:t>
      </w:r>
      <w:r>
        <w:rPr>
          <w:b/>
          <w:color w:val="000000"/>
        </w:rPr>
        <w:t>»</w:t>
      </w:r>
      <w:r>
        <w:t xml:space="preserve">  разработана для детей от 13  до 15 лет,  желающих познакомится с практической химией лучше. В этом возрасте очень важно развиваться  научно: учиться оценивать, анализировать,</w:t>
      </w:r>
      <w:proofErr w:type="gramStart"/>
      <w:r>
        <w:t xml:space="preserve"> .</w:t>
      </w:r>
      <w:proofErr w:type="gramEnd"/>
      <w:r>
        <w:t xml:space="preserve"> Немаловажен тот факт, что лепка благотворно влияет на нервную систему ребенка. Обучение химии строится по принципу «от </w:t>
      </w:r>
      <w:proofErr w:type="gramStart"/>
      <w:r>
        <w:t>простого</w:t>
      </w:r>
      <w:proofErr w:type="gramEnd"/>
      <w:r>
        <w:t xml:space="preserve"> – к сложному». В ходе занятий осваиваются техники проведения лабораторных работ и </w:t>
      </w:r>
      <w:proofErr w:type="spellStart"/>
      <w:r>
        <w:t>эксперементов</w:t>
      </w:r>
      <w:proofErr w:type="spellEnd"/>
      <w:r>
        <w:t>.</w:t>
      </w:r>
    </w:p>
    <w:p w:rsidR="00610C7F" w:rsidRDefault="008336F9">
      <w:pPr>
        <w:jc w:val="both"/>
      </w:pPr>
      <w:r>
        <w:t xml:space="preserve"> Набор в  объединение  проводится по желанию. Программа предназначена для детей среднего школьного возраста. Возрастные особенности учитываются в процессе обучения через индивидуальный подход к </w:t>
      </w:r>
      <w:proofErr w:type="gramStart"/>
      <w:r>
        <w:t>обучающимся</w:t>
      </w:r>
      <w:proofErr w:type="gramEnd"/>
      <w:r>
        <w:t>.</w:t>
      </w:r>
    </w:p>
    <w:p w:rsidR="00610C7F" w:rsidRDefault="008336F9">
      <w:pPr>
        <w:jc w:val="both"/>
        <w:rPr>
          <w:b/>
        </w:rPr>
      </w:pPr>
      <w:r>
        <w:rPr>
          <w:b/>
        </w:rPr>
        <w:t>Объем программы:</w:t>
      </w:r>
    </w:p>
    <w:p w:rsidR="00610C7F" w:rsidRDefault="008336F9">
      <w:pPr>
        <w:jc w:val="both"/>
        <w:rPr>
          <w:color w:val="000000"/>
        </w:rPr>
      </w:pPr>
      <w:r>
        <w:t>1 год обучения</w:t>
      </w:r>
      <w:r>
        <w:rPr>
          <w:b/>
        </w:rPr>
        <w:t xml:space="preserve"> </w:t>
      </w:r>
      <w:r>
        <w:rPr>
          <w:color w:val="000000"/>
        </w:rPr>
        <w:t>1 час в неделю, 34 часа в год.</w:t>
      </w:r>
    </w:p>
    <w:p w:rsidR="00610C7F" w:rsidRDefault="008336F9">
      <w:pPr>
        <w:autoSpaceDE w:val="0"/>
        <w:autoSpaceDN w:val="0"/>
        <w:adjustRightInd w:val="0"/>
        <w:jc w:val="both"/>
      </w:pPr>
      <w:r>
        <w:rPr>
          <w:b/>
        </w:rPr>
        <w:t>Форма организации образовательного процесса</w:t>
      </w:r>
      <w:r>
        <w:t xml:space="preserve"> – очная.</w:t>
      </w:r>
    </w:p>
    <w:p w:rsidR="00610C7F" w:rsidRDefault="008336F9">
      <w:pPr>
        <w:pStyle w:val="Style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Виды занятий:</w:t>
      </w:r>
    </w:p>
    <w:p w:rsidR="00610C7F" w:rsidRDefault="008336F9">
      <w:pPr>
        <w:pStyle w:val="Style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словесные (устное изложение темы, пояснение, вопросы, беседа);</w:t>
      </w:r>
    </w:p>
    <w:p w:rsidR="00610C7F" w:rsidRDefault="008336F9">
      <w:pPr>
        <w:pStyle w:val="Style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gramStart"/>
      <w:r>
        <w:rPr>
          <w:sz w:val="24"/>
          <w:szCs w:val="24"/>
          <w:lang w:val="ru-RU"/>
        </w:rPr>
        <w:t>наглядные</w:t>
      </w:r>
      <w:proofErr w:type="gramEnd"/>
      <w:r>
        <w:rPr>
          <w:sz w:val="24"/>
          <w:szCs w:val="24"/>
          <w:lang w:val="ru-RU"/>
        </w:rPr>
        <w:t xml:space="preserve"> (демонстрация наглядных пособий, фильмов,);</w:t>
      </w:r>
    </w:p>
    <w:p w:rsidR="00610C7F" w:rsidRDefault="008336F9">
      <w:pPr>
        <w:pStyle w:val="Style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практические (лабораторные и практические работы)</w:t>
      </w:r>
    </w:p>
    <w:p w:rsidR="00610C7F" w:rsidRDefault="008336F9">
      <w:pPr>
        <w:jc w:val="both"/>
      </w:pPr>
      <w:r>
        <w:rPr>
          <w:b/>
        </w:rPr>
        <w:t>Срок освоения программы</w:t>
      </w:r>
      <w:r>
        <w:t xml:space="preserve"> - 1года.</w:t>
      </w:r>
    </w:p>
    <w:p w:rsidR="00610C7F" w:rsidRDefault="008336F9">
      <w:pPr>
        <w:pStyle w:val="Style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Режим занятий: </w:t>
      </w:r>
    </w:p>
    <w:p w:rsidR="00610C7F" w:rsidRDefault="008336F9">
      <w:pPr>
        <w:pStyle w:val="Style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 год обучения</w:t>
      </w:r>
      <w:r>
        <w:rPr>
          <w:b/>
          <w:sz w:val="24"/>
          <w:szCs w:val="24"/>
          <w:lang w:val="ru-RU"/>
        </w:rPr>
        <w:t xml:space="preserve"> - </w:t>
      </w:r>
      <w:r>
        <w:rPr>
          <w:sz w:val="24"/>
          <w:szCs w:val="24"/>
          <w:lang w:val="ru-RU"/>
        </w:rPr>
        <w:t xml:space="preserve">1 раз в неделю по 1 часу </w:t>
      </w:r>
    </w:p>
    <w:p w:rsidR="00610C7F" w:rsidRDefault="008336F9">
      <w:pPr>
        <w:pStyle w:val="Style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; продолжительность занятий – 40минут</w:t>
      </w:r>
    </w:p>
    <w:p w:rsidR="00610C7F" w:rsidRDefault="008336F9">
      <w:pPr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Целью программы </w:t>
      </w:r>
      <w:r>
        <w:rPr>
          <w:bCs/>
          <w:color w:val="000000"/>
        </w:rPr>
        <w:t xml:space="preserve">является развитие умений работать с </w:t>
      </w:r>
      <w:proofErr w:type="spellStart"/>
      <w:r>
        <w:rPr>
          <w:bCs/>
          <w:color w:val="000000"/>
        </w:rPr>
        <w:t>реактивами</w:t>
      </w:r>
      <w:proofErr w:type="gramStart"/>
      <w:r>
        <w:rPr>
          <w:bCs/>
          <w:color w:val="000000"/>
        </w:rPr>
        <w:t>,с</w:t>
      </w:r>
      <w:proofErr w:type="gramEnd"/>
      <w:r>
        <w:rPr>
          <w:bCs/>
          <w:color w:val="000000"/>
        </w:rPr>
        <w:t>тавить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опыты,анализировать</w:t>
      </w:r>
      <w:proofErr w:type="spellEnd"/>
      <w:r>
        <w:rPr>
          <w:bCs/>
          <w:color w:val="000000"/>
        </w:rPr>
        <w:t xml:space="preserve"> полученные в ходе опытов результаты. </w:t>
      </w:r>
    </w:p>
    <w:p w:rsidR="00610C7F" w:rsidRDefault="008336F9">
      <w:pPr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Для достижения поставленной цели необходимо решить следующие </w:t>
      </w:r>
      <w:r>
        <w:rPr>
          <w:b/>
          <w:bCs/>
          <w:color w:val="000000"/>
        </w:rPr>
        <w:t>задачи</w:t>
      </w:r>
    </w:p>
    <w:p w:rsidR="00610C7F" w:rsidRDefault="008336F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программы:</w:t>
      </w:r>
    </w:p>
    <w:p w:rsidR="00610C7F" w:rsidRDefault="008336F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 Образовательные: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обучить детей технике </w:t>
      </w:r>
      <w:proofErr w:type="spellStart"/>
      <w:r>
        <w:rPr>
          <w:bCs/>
          <w:color w:val="000000"/>
        </w:rPr>
        <w:t>работыс</w:t>
      </w:r>
      <w:proofErr w:type="spellEnd"/>
      <w:r>
        <w:rPr>
          <w:bCs/>
          <w:color w:val="000000"/>
        </w:rPr>
        <w:t xml:space="preserve"> оборудованием и реактивами;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обучить детей технике безопасности;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научить детей проводить химические реакции и анализировать полученные в ходе реакций данные.</w:t>
      </w:r>
    </w:p>
    <w:p w:rsidR="00610C7F" w:rsidRDefault="008336F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Воспитательные: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воспитывать у детей трудолюбие, терпение, усидчивость, аккуратность;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воспитывать научный интерес;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воспитывать умение работать в коллективе, уважение к окружающим людям;</w:t>
      </w:r>
    </w:p>
    <w:p w:rsidR="00610C7F" w:rsidRDefault="008336F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3. Развивающие: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развивать аналитические  способности детей;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расширять кругозор.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развивать фантазию, внимание, память.</w:t>
      </w:r>
    </w:p>
    <w:p w:rsidR="00610C7F" w:rsidRDefault="008336F9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- развивать мелкую моторику рук, глазомер;</w:t>
      </w:r>
    </w:p>
    <w:p w:rsidR="00610C7F" w:rsidRDefault="008336F9">
      <w:pPr>
        <w:shd w:val="clear" w:color="auto" w:fill="FFFFFF"/>
        <w:spacing w:after="122" w:line="272" w:lineRule="atLeast"/>
        <w:jc w:val="both"/>
        <w:rPr>
          <w:rStyle w:val="1"/>
          <w:b/>
          <w:i w:val="0"/>
          <w:iCs w:val="0"/>
          <w:color w:val="000000"/>
        </w:rPr>
      </w:pPr>
      <w:r>
        <w:rPr>
          <w:b/>
          <w:bCs/>
          <w:color w:val="000000"/>
        </w:rPr>
        <w:t>Планируемые результаты</w:t>
      </w:r>
      <w:r>
        <w:rPr>
          <w:color w:val="000000"/>
        </w:rPr>
        <w:t xml:space="preserve"> </w:t>
      </w:r>
      <w:r>
        <w:rPr>
          <w:b/>
          <w:color w:val="000000"/>
        </w:rPr>
        <w:t>обучения:</w:t>
      </w:r>
    </w:p>
    <w:p w:rsidR="00610C7F" w:rsidRDefault="008336F9">
      <w:pPr>
        <w:pStyle w:val="a3"/>
        <w:jc w:val="both"/>
        <w:rPr>
          <w:rStyle w:val="1"/>
          <w:b/>
          <w:i w:val="0"/>
          <w:iCs w:val="0"/>
          <w:color w:val="auto"/>
        </w:rPr>
      </w:pPr>
      <w:r>
        <w:rPr>
          <w:rStyle w:val="1"/>
          <w:b/>
          <w:i w:val="0"/>
          <w:iCs w:val="0"/>
          <w:color w:val="auto"/>
        </w:rPr>
        <w:t>Предметные результаты: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Обучающиеся будут знать: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название и назначение лабораторной посуды и реактивов, а так же безопасной работы с ними;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последовательность проведения несложных опытов;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 xml:space="preserve">- </w:t>
      </w:r>
      <w:proofErr w:type="gramStart"/>
      <w:r>
        <w:rPr>
          <w:rStyle w:val="1"/>
          <w:i w:val="0"/>
          <w:iCs w:val="0"/>
          <w:color w:val="auto"/>
        </w:rPr>
        <w:t>основные</w:t>
      </w:r>
      <w:proofErr w:type="gramEnd"/>
      <w:r>
        <w:rPr>
          <w:rStyle w:val="1"/>
          <w:i w:val="0"/>
          <w:iCs w:val="0"/>
          <w:color w:val="auto"/>
        </w:rPr>
        <w:t xml:space="preserve"> </w:t>
      </w:r>
      <w:proofErr w:type="spellStart"/>
      <w:r>
        <w:rPr>
          <w:rStyle w:val="1"/>
          <w:i w:val="0"/>
          <w:iCs w:val="0"/>
          <w:color w:val="auto"/>
        </w:rPr>
        <w:t>види</w:t>
      </w:r>
      <w:proofErr w:type="spellEnd"/>
      <w:r>
        <w:rPr>
          <w:rStyle w:val="1"/>
          <w:i w:val="0"/>
          <w:iCs w:val="0"/>
          <w:color w:val="auto"/>
        </w:rPr>
        <w:t xml:space="preserve"> химических реакций;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протекание реакций;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Обучающиеся будут уметь: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организовывать рабочее место;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работать нужными инструментами и приспособлениями;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наблюдать, сравнивать, делать простейшие обобщения;</w:t>
      </w:r>
    </w:p>
    <w:p w:rsidR="00610C7F" w:rsidRDefault="008336F9">
      <w:pPr>
        <w:pStyle w:val="a3"/>
        <w:jc w:val="both"/>
        <w:rPr>
          <w:rStyle w:val="1"/>
          <w:b/>
          <w:i w:val="0"/>
          <w:iCs w:val="0"/>
          <w:color w:val="auto"/>
        </w:rPr>
      </w:pPr>
      <w:r>
        <w:rPr>
          <w:rStyle w:val="1"/>
          <w:b/>
          <w:i w:val="0"/>
          <w:iCs w:val="0"/>
          <w:color w:val="auto"/>
        </w:rPr>
        <w:t>Личностные результаты: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обучающиеся приобретут опыт работы в коллективе.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proofErr w:type="gramStart"/>
      <w:r>
        <w:rPr>
          <w:rStyle w:val="1"/>
          <w:i w:val="0"/>
          <w:iCs w:val="0"/>
          <w:color w:val="auto"/>
        </w:rPr>
        <w:t>- обучающиеся приобретут веру в свои силы и стремление к самостоятельной деятельности,</w:t>
      </w:r>
      <w:proofErr w:type="gramEnd"/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 xml:space="preserve">- </w:t>
      </w:r>
      <w:proofErr w:type="gramStart"/>
      <w:r>
        <w:rPr>
          <w:rStyle w:val="1"/>
          <w:i w:val="0"/>
          <w:iCs w:val="0"/>
          <w:color w:val="auto"/>
        </w:rPr>
        <w:t>обучающиеся</w:t>
      </w:r>
      <w:proofErr w:type="gramEnd"/>
      <w:r>
        <w:rPr>
          <w:rStyle w:val="1"/>
          <w:i w:val="0"/>
          <w:iCs w:val="0"/>
          <w:color w:val="auto"/>
        </w:rPr>
        <w:t xml:space="preserve"> приобретут опыт в научной сфере</w:t>
      </w:r>
    </w:p>
    <w:p w:rsidR="00610C7F" w:rsidRDefault="008336F9">
      <w:pPr>
        <w:pStyle w:val="a3"/>
        <w:jc w:val="both"/>
        <w:rPr>
          <w:rStyle w:val="1"/>
          <w:b/>
          <w:i w:val="0"/>
          <w:iCs w:val="0"/>
          <w:color w:val="auto"/>
        </w:rPr>
      </w:pPr>
      <w:proofErr w:type="spellStart"/>
      <w:r>
        <w:rPr>
          <w:rStyle w:val="1"/>
          <w:b/>
          <w:i w:val="0"/>
          <w:iCs w:val="0"/>
          <w:color w:val="auto"/>
        </w:rPr>
        <w:t>Метапредметные</w:t>
      </w:r>
      <w:proofErr w:type="spellEnd"/>
      <w:r>
        <w:rPr>
          <w:rStyle w:val="1"/>
          <w:b/>
          <w:i w:val="0"/>
          <w:iCs w:val="0"/>
          <w:color w:val="auto"/>
        </w:rPr>
        <w:t xml:space="preserve"> результаты: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обучающиеся научатся сравнивать разные приемы действий, выбирать удобные способы для выполнения конкретного задания;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смогут моделировать в процессе обсуждения;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действовать в соответствии с заданными правилами;</w:t>
      </w:r>
    </w:p>
    <w:p w:rsidR="00610C7F" w:rsidRDefault="008336F9">
      <w:pPr>
        <w:pStyle w:val="a3"/>
        <w:jc w:val="both"/>
        <w:rPr>
          <w:rStyle w:val="1"/>
          <w:i w:val="0"/>
          <w:iCs w:val="0"/>
          <w:color w:val="auto"/>
        </w:rPr>
      </w:pPr>
      <w:r>
        <w:rPr>
          <w:rStyle w:val="1"/>
          <w:i w:val="0"/>
          <w:iCs w:val="0"/>
          <w:color w:val="auto"/>
        </w:rPr>
        <w:t>- научатся 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610C7F" w:rsidRDefault="008336F9">
      <w:pPr>
        <w:pStyle w:val="a3"/>
        <w:jc w:val="both"/>
        <w:rPr>
          <w:rStyle w:val="1"/>
          <w:i w:val="0"/>
          <w:iCs w:val="0"/>
        </w:rPr>
      </w:pPr>
      <w:r>
        <w:rPr>
          <w:rStyle w:val="1"/>
          <w:i w:val="0"/>
          <w:iCs w:val="0"/>
          <w:color w:val="auto"/>
        </w:rPr>
        <w:t>- контролировать свою деятельность: обнаруживать и исправлять ошибки</w:t>
      </w:r>
      <w:r>
        <w:rPr>
          <w:rStyle w:val="1"/>
          <w:i w:val="0"/>
          <w:iCs w:val="0"/>
        </w:rPr>
        <w:t>.</w:t>
      </w:r>
    </w:p>
    <w:p w:rsidR="00610C7F" w:rsidRDefault="008336F9">
      <w:pPr>
        <w:jc w:val="both"/>
        <w:rPr>
          <w:b/>
          <w:color w:val="000000"/>
        </w:rPr>
      </w:pPr>
      <w:r>
        <w:rPr>
          <w:b/>
          <w:color w:val="000000"/>
        </w:rPr>
        <w:t>Условия реализации программы:</w:t>
      </w:r>
    </w:p>
    <w:p w:rsidR="00610C7F" w:rsidRDefault="008336F9">
      <w:pPr>
        <w:jc w:val="both"/>
      </w:pPr>
      <w:r>
        <w:t>Материально-техническое обеспечение:</w:t>
      </w:r>
    </w:p>
    <w:p w:rsidR="00610C7F" w:rsidRDefault="008336F9">
      <w:pPr>
        <w:jc w:val="both"/>
      </w:pPr>
      <w:r>
        <w:t>- просторный светлый кабинет, оснащенный партами, стульями и доской</w:t>
      </w:r>
    </w:p>
    <w:p w:rsidR="00610C7F" w:rsidRDefault="008336F9">
      <w:pPr>
        <w:jc w:val="both"/>
      </w:pPr>
      <w:r>
        <w:t>-лабораторная посуда</w:t>
      </w:r>
    </w:p>
    <w:p w:rsidR="00610C7F" w:rsidRDefault="008336F9">
      <w:pPr>
        <w:jc w:val="both"/>
      </w:pPr>
      <w:r>
        <w:t>- реактивы</w:t>
      </w:r>
    </w:p>
    <w:p w:rsidR="00610C7F" w:rsidRDefault="008336F9">
      <w:pPr>
        <w:jc w:val="both"/>
      </w:pPr>
      <w:r>
        <w:t>- аптечка первой помощи</w:t>
      </w:r>
    </w:p>
    <w:p w:rsidR="00610C7F" w:rsidRDefault="008336F9">
      <w:pPr>
        <w:jc w:val="both"/>
      </w:pPr>
      <w:r>
        <w:t>- халат</w:t>
      </w:r>
    </w:p>
    <w:p w:rsidR="00610C7F" w:rsidRDefault="008336F9">
      <w:pPr>
        <w:jc w:val="both"/>
      </w:pPr>
      <w:r>
        <w:t>- перчатки</w:t>
      </w:r>
    </w:p>
    <w:p w:rsidR="00610C7F" w:rsidRDefault="008336F9">
      <w:pPr>
        <w:jc w:val="both"/>
      </w:pPr>
      <w:r>
        <w:t>- вытяжной шкаф</w:t>
      </w:r>
    </w:p>
    <w:p w:rsidR="00610C7F" w:rsidRDefault="008336F9">
      <w:pPr>
        <w:pStyle w:val="a3"/>
        <w:jc w:val="both"/>
        <w:rPr>
          <w:b/>
        </w:rPr>
      </w:pPr>
      <w:r>
        <w:rPr>
          <w:b/>
        </w:rPr>
        <w:t>Формы аттестации/контроля:</w:t>
      </w:r>
    </w:p>
    <w:p w:rsidR="00610C7F" w:rsidRDefault="008336F9">
      <w:pPr>
        <w:pStyle w:val="a3"/>
        <w:jc w:val="both"/>
      </w:pPr>
      <w:r>
        <w:t xml:space="preserve">В течение обучения осуществляется контроль за уровнем освоения </w:t>
      </w:r>
      <w:proofErr w:type="gramStart"/>
      <w:r>
        <w:t>образовательной</w:t>
      </w:r>
      <w:proofErr w:type="gramEnd"/>
    </w:p>
    <w:p w:rsidR="00610C7F" w:rsidRDefault="008336F9">
      <w:pPr>
        <w:pStyle w:val="a3"/>
        <w:jc w:val="both"/>
      </w:pPr>
      <w:r>
        <w:t>программы. С целью планомерного наблюдения за изменениями в знаниях, умениях и</w:t>
      </w:r>
    </w:p>
    <w:p w:rsidR="00610C7F" w:rsidRDefault="008336F9">
      <w:pPr>
        <w:pStyle w:val="a3"/>
        <w:jc w:val="both"/>
      </w:pPr>
      <w:r>
        <w:t xml:space="preserve">навыках применяются </w:t>
      </w:r>
      <w:proofErr w:type="gramStart"/>
      <w:r>
        <w:t>вводный</w:t>
      </w:r>
      <w:proofErr w:type="gramEnd"/>
      <w:r>
        <w:t>, текущий, промежуточный и итоговый виды контроля.</w:t>
      </w:r>
    </w:p>
    <w:p w:rsidR="00610C7F" w:rsidRDefault="008336F9">
      <w:pPr>
        <w:pStyle w:val="a3"/>
        <w:jc w:val="both"/>
      </w:pPr>
      <w:r>
        <w:rPr>
          <w:b/>
        </w:rPr>
        <w:t>Вводный контроль</w:t>
      </w:r>
      <w:r>
        <w:t xml:space="preserve"> проводится с детьми во время предварительного собеседования </w:t>
      </w:r>
      <w:proofErr w:type="gramStart"/>
      <w:r>
        <w:t>при</w:t>
      </w:r>
      <w:proofErr w:type="gramEnd"/>
    </w:p>
    <w:p w:rsidR="00610C7F" w:rsidRDefault="008336F9">
      <w:pPr>
        <w:pStyle w:val="a3"/>
        <w:jc w:val="both"/>
      </w:pPr>
      <w:proofErr w:type="gramStart"/>
      <w:r>
        <w:t>формировании</w:t>
      </w:r>
      <w:proofErr w:type="gramEnd"/>
      <w:r>
        <w:t xml:space="preserve"> группы для обучения. Педагог определяет индивидуальные способности детей, а также наличие или отсутствие знаний, умений и навыков в области практической химии. Это способствует наиболее точному определению педагогических приемов на первых, так важных для последующего процесса обучения, занятиях.</w:t>
      </w:r>
    </w:p>
    <w:p w:rsidR="00610C7F" w:rsidRDefault="008336F9">
      <w:pPr>
        <w:pStyle w:val="a3"/>
        <w:jc w:val="both"/>
      </w:pPr>
      <w:r>
        <w:rPr>
          <w:b/>
        </w:rPr>
        <w:t>Текущий контроль</w:t>
      </w:r>
      <w:r>
        <w:t xml:space="preserve"> осуществляется на каждом занятии в виде педагогического наблюдения за правильностью выполнения опытов.</w:t>
      </w:r>
    </w:p>
    <w:p w:rsidR="00610C7F" w:rsidRDefault="008336F9">
      <w:pPr>
        <w:pStyle w:val="a3"/>
        <w:jc w:val="both"/>
      </w:pPr>
      <w:r>
        <w:t xml:space="preserve"> </w:t>
      </w:r>
      <w:r>
        <w:rPr>
          <w:b/>
        </w:rPr>
        <w:t xml:space="preserve">Промежуточная аттестация </w:t>
      </w:r>
      <w:r>
        <w:t xml:space="preserve"> проводится по окончании первого полугодия </w:t>
      </w:r>
    </w:p>
    <w:p w:rsidR="00610C7F" w:rsidRDefault="008336F9">
      <w:pPr>
        <w:pStyle w:val="a3"/>
        <w:jc w:val="both"/>
      </w:pPr>
      <w:r>
        <w:lastRenderedPageBreak/>
        <w:t>в форме опроса по пройденному материалу, а также  демонстрации полученных знаний в виде опытов.</w:t>
      </w:r>
    </w:p>
    <w:p w:rsidR="00610C7F" w:rsidRDefault="008336F9">
      <w:pPr>
        <w:pStyle w:val="a3"/>
        <w:jc w:val="both"/>
      </w:pPr>
      <w:r>
        <w:rPr>
          <w:b/>
        </w:rPr>
        <w:t>Итоговая аттестация</w:t>
      </w:r>
      <w:r>
        <w:t xml:space="preserve"> осуществляется в конце обучения в форме теста.</w:t>
      </w:r>
    </w:p>
    <w:p w:rsidR="00610C7F" w:rsidRDefault="00610C7F">
      <w:pPr>
        <w:jc w:val="both"/>
      </w:pPr>
    </w:p>
    <w:p w:rsidR="00610C7F" w:rsidRDefault="008336F9">
      <w:pPr>
        <w:jc w:val="center"/>
        <w:outlineLvl w:val="0"/>
        <w:rPr>
          <w:b/>
        </w:rPr>
      </w:pPr>
      <w:r>
        <w:rPr>
          <w:b/>
        </w:rPr>
        <w:t xml:space="preserve">Учебный план </w:t>
      </w:r>
    </w:p>
    <w:p w:rsidR="00610C7F" w:rsidRDefault="008336F9">
      <w:pPr>
        <w:jc w:val="center"/>
        <w:outlineLvl w:val="0"/>
        <w:rPr>
          <w:b/>
        </w:rPr>
      </w:pPr>
      <w:r>
        <w:rPr>
          <w:b/>
        </w:rPr>
        <w:t>на 2024-2025 учебный год</w:t>
      </w:r>
    </w:p>
    <w:p w:rsidR="00610C7F" w:rsidRDefault="00610C7F">
      <w:pPr>
        <w:shd w:val="clear" w:color="auto" w:fill="FFFFFF"/>
        <w:spacing w:after="122" w:line="272" w:lineRule="atLeast"/>
        <w:rPr>
          <w:b/>
          <w:color w:val="00000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78"/>
        <w:gridCol w:w="856"/>
        <w:gridCol w:w="992"/>
        <w:gridCol w:w="1134"/>
        <w:gridCol w:w="3122"/>
      </w:tblGrid>
      <w:tr w:rsidR="00610C7F">
        <w:trPr>
          <w:trHeight w:val="358"/>
        </w:trPr>
        <w:tc>
          <w:tcPr>
            <w:tcW w:w="567" w:type="dxa"/>
            <w:vMerge w:val="restart"/>
            <w:shd w:val="clear" w:color="auto" w:fill="auto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</w:p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b/>
                <w:color w:val="000000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  <w:lang w:val="en-US"/>
              </w:rPr>
              <w:t>/</w:t>
            </w:r>
            <w:r>
              <w:rPr>
                <w:color w:val="000000"/>
                <w:sz w:val="22"/>
                <w:szCs w:val="22"/>
              </w:rPr>
              <w:t>п</w:t>
            </w:r>
          </w:p>
        </w:tc>
        <w:tc>
          <w:tcPr>
            <w:tcW w:w="3680" w:type="dxa"/>
            <w:vMerge w:val="restart"/>
            <w:shd w:val="clear" w:color="auto" w:fill="auto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Название раздела, темы</w:t>
            </w:r>
          </w:p>
        </w:tc>
        <w:tc>
          <w:tcPr>
            <w:tcW w:w="2978" w:type="dxa"/>
            <w:gridSpan w:val="3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124" w:type="dxa"/>
            <w:vMerge w:val="restart"/>
            <w:tcBorders>
              <w:bottom w:val="nil"/>
            </w:tcBorders>
            <w:shd w:val="clear" w:color="auto" w:fill="auto"/>
          </w:tcPr>
          <w:p w:rsidR="00610C7F" w:rsidRDefault="008336F9">
            <w:pPr>
              <w:spacing w:after="200" w:line="276" w:lineRule="auto"/>
              <w:jc w:val="center"/>
            </w:pPr>
            <w:r>
              <w:rPr>
                <w:sz w:val="22"/>
                <w:szCs w:val="22"/>
              </w:rPr>
              <w:t>Формы аттестации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контроля</w:t>
            </w:r>
          </w:p>
        </w:tc>
      </w:tr>
      <w:tr w:rsidR="00610C7F">
        <w:trPr>
          <w:trHeight w:val="394"/>
        </w:trPr>
        <w:tc>
          <w:tcPr>
            <w:tcW w:w="567" w:type="dxa"/>
            <w:vMerge/>
            <w:shd w:val="clear" w:color="auto" w:fill="auto"/>
          </w:tcPr>
          <w:p w:rsidR="00610C7F" w:rsidRDefault="00610C7F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</w:p>
        </w:tc>
        <w:tc>
          <w:tcPr>
            <w:tcW w:w="3680" w:type="dxa"/>
            <w:vMerge/>
            <w:shd w:val="clear" w:color="auto" w:fill="auto"/>
          </w:tcPr>
          <w:p w:rsidR="00610C7F" w:rsidRDefault="00610C7F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1135" w:type="dxa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31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10C7F" w:rsidRDefault="00610C7F">
            <w:pPr>
              <w:spacing w:after="200" w:line="276" w:lineRule="auto"/>
            </w:pPr>
          </w:p>
        </w:tc>
      </w:tr>
      <w:tr w:rsidR="00610C7F">
        <w:tc>
          <w:tcPr>
            <w:tcW w:w="567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680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Алхимия-наука мечтателей. Плоды алхимии.</w:t>
            </w:r>
          </w:p>
        </w:tc>
        <w:tc>
          <w:tcPr>
            <w:tcW w:w="851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:rsidR="00610C7F" w:rsidRDefault="008336F9">
            <w:pPr>
              <w:spacing w:after="200" w:line="276" w:lineRule="auto"/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610C7F">
        <w:trPr>
          <w:trHeight w:val="600"/>
        </w:trPr>
        <w:tc>
          <w:tcPr>
            <w:tcW w:w="567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680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Химия средневековья.</w:t>
            </w:r>
          </w:p>
        </w:tc>
        <w:tc>
          <w:tcPr>
            <w:tcW w:w="851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:rsidR="00610C7F" w:rsidRDefault="008336F9">
            <w:pPr>
              <w:spacing w:after="200" w:line="276" w:lineRule="auto"/>
            </w:pPr>
            <w:r>
              <w:rPr>
                <w:sz w:val="22"/>
                <w:szCs w:val="22"/>
              </w:rPr>
              <w:t>Практическая работа</w:t>
            </w:r>
          </w:p>
        </w:tc>
      </w:tr>
      <w:tr w:rsidR="00610C7F">
        <w:trPr>
          <w:trHeight w:val="418"/>
        </w:trPr>
        <w:tc>
          <w:tcPr>
            <w:tcW w:w="567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680" w:type="dxa"/>
          </w:tcPr>
          <w:p w:rsidR="00610C7F" w:rsidRDefault="008336F9">
            <w:pPr>
              <w:shd w:val="clear" w:color="auto" w:fill="FFFFFF"/>
              <w:spacing w:after="122" w:line="272" w:lineRule="atLeast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sz w:val="22"/>
                <w:szCs w:val="22"/>
              </w:rPr>
              <w:t>Главные открытия 1600-1940 годов</w:t>
            </w:r>
          </w:p>
        </w:tc>
        <w:tc>
          <w:tcPr>
            <w:tcW w:w="851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:rsidR="00610C7F" w:rsidRDefault="008336F9">
            <w:pPr>
              <w:spacing w:after="200" w:line="276" w:lineRule="auto"/>
            </w:pPr>
            <w:r>
              <w:rPr>
                <w:sz w:val="22"/>
                <w:szCs w:val="22"/>
              </w:rPr>
              <w:t>Беседа, тест</w:t>
            </w:r>
          </w:p>
        </w:tc>
      </w:tr>
      <w:tr w:rsidR="00610C7F">
        <w:tc>
          <w:tcPr>
            <w:tcW w:w="567" w:type="dxa"/>
          </w:tcPr>
          <w:p w:rsidR="00610C7F" w:rsidRDefault="008336F9">
            <w:pPr>
              <w:spacing w:after="122" w:line="272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80" w:type="dxa"/>
          </w:tcPr>
          <w:p w:rsidR="00610C7F" w:rsidRDefault="008336F9">
            <w:pPr>
              <w:spacing w:after="122" w:line="272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Современная химия</w:t>
            </w:r>
          </w:p>
        </w:tc>
        <w:tc>
          <w:tcPr>
            <w:tcW w:w="851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610C7F" w:rsidRDefault="008336F9">
            <w:pPr>
              <w:spacing w:after="122" w:line="272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:rsidR="00610C7F" w:rsidRDefault="008336F9">
            <w:pPr>
              <w:spacing w:after="200" w:line="276" w:lineRule="auto"/>
            </w:pPr>
            <w:r>
              <w:rPr>
                <w:sz w:val="22"/>
                <w:szCs w:val="22"/>
              </w:rPr>
              <w:t>Тест</w:t>
            </w:r>
          </w:p>
        </w:tc>
      </w:tr>
      <w:tr w:rsidR="00610C7F">
        <w:trPr>
          <w:trHeight w:val="1284"/>
        </w:trPr>
        <w:tc>
          <w:tcPr>
            <w:tcW w:w="567" w:type="dxa"/>
          </w:tcPr>
          <w:p w:rsidR="00610C7F" w:rsidRDefault="00610C7F">
            <w:pPr>
              <w:spacing w:after="122" w:line="272" w:lineRule="atLeast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680" w:type="dxa"/>
          </w:tcPr>
          <w:p w:rsidR="00610C7F" w:rsidRDefault="008336F9">
            <w:pPr>
              <w:spacing w:after="122" w:line="272" w:lineRule="atLeast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856" w:type="dxa"/>
          </w:tcPr>
          <w:p w:rsidR="00610C7F" w:rsidRDefault="008336F9">
            <w:pPr>
              <w:spacing w:after="122" w:line="272" w:lineRule="atLeast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34</w:t>
            </w:r>
          </w:p>
        </w:tc>
        <w:tc>
          <w:tcPr>
            <w:tcW w:w="993" w:type="dxa"/>
          </w:tcPr>
          <w:p w:rsidR="00610C7F" w:rsidRDefault="008336F9">
            <w:pPr>
              <w:spacing w:after="122" w:line="272" w:lineRule="atLeast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21</w:t>
            </w:r>
          </w:p>
        </w:tc>
        <w:tc>
          <w:tcPr>
            <w:tcW w:w="1129" w:type="dxa"/>
          </w:tcPr>
          <w:p w:rsidR="00610C7F" w:rsidRDefault="008336F9">
            <w:pPr>
              <w:spacing w:after="122" w:line="272" w:lineRule="atLeast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13</w:t>
            </w:r>
          </w:p>
        </w:tc>
        <w:tc>
          <w:tcPr>
            <w:tcW w:w="3124" w:type="dxa"/>
          </w:tcPr>
          <w:p w:rsidR="00610C7F" w:rsidRDefault="00610C7F">
            <w:pPr>
              <w:spacing w:after="122" w:line="272" w:lineRule="atLeast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</w:tbl>
    <w:p w:rsidR="00610C7F" w:rsidRDefault="00610C7F">
      <w:pPr>
        <w:spacing w:after="122" w:line="272" w:lineRule="atLeast"/>
        <w:jc w:val="center"/>
        <w:rPr>
          <w:b/>
          <w:bCs/>
          <w:color w:val="000000"/>
          <w:shd w:val="clear" w:color="auto" w:fill="FFFFFF"/>
        </w:rPr>
      </w:pPr>
    </w:p>
    <w:p w:rsidR="00610C7F" w:rsidRDefault="00610C7F">
      <w:pPr>
        <w:spacing w:after="122" w:line="272" w:lineRule="atLeast"/>
        <w:jc w:val="center"/>
        <w:rPr>
          <w:b/>
          <w:bCs/>
          <w:color w:val="000000"/>
          <w:shd w:val="clear" w:color="auto" w:fill="FFFFFF"/>
        </w:rPr>
      </w:pPr>
    </w:p>
    <w:p w:rsidR="00610C7F" w:rsidRDefault="008336F9">
      <w:pPr>
        <w:spacing w:after="122" w:line="272" w:lineRule="atLeast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Содержание программы</w:t>
      </w:r>
    </w:p>
    <w:p w:rsidR="00610C7F" w:rsidRDefault="008336F9">
      <w:pPr>
        <w:spacing w:after="122" w:line="272" w:lineRule="atLeast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Раздел 1. </w:t>
      </w:r>
      <w:r>
        <w:rPr>
          <w:b/>
        </w:rPr>
        <w:t>«Алхимия-наука мечтателей. Плоды алхимии..»</w:t>
      </w:r>
      <w:r>
        <w:rPr>
          <w:b/>
          <w:bCs/>
          <w:color w:val="000000"/>
          <w:shd w:val="clear" w:color="auto" w:fill="FFFFFF"/>
        </w:rPr>
        <w:t xml:space="preserve"> (5 часов)</w:t>
      </w:r>
    </w:p>
    <w:p w:rsidR="00610C7F" w:rsidRDefault="008336F9">
      <w:pPr>
        <w:jc w:val="both"/>
      </w:pPr>
      <w:r>
        <w:t>Теория: Задачи алхимии. Главные открытия алхимии со времен Древнего Египта.</w:t>
      </w:r>
    </w:p>
    <w:p w:rsidR="00610C7F" w:rsidRDefault="008336F9">
      <w:pPr>
        <w:jc w:val="both"/>
      </w:pPr>
      <w:r>
        <w:t>Практика. Просмотр основных инструментов. Отработка правил техники безопасности. Формирование рабочего места.</w:t>
      </w:r>
    </w:p>
    <w:p w:rsidR="00610C7F" w:rsidRDefault="008336F9">
      <w:pPr>
        <w:jc w:val="center"/>
        <w:rPr>
          <w:b/>
          <w:color w:val="000000"/>
          <w:sz w:val="22"/>
          <w:szCs w:val="22"/>
        </w:rPr>
      </w:pPr>
      <w:r>
        <w:rPr>
          <w:b/>
        </w:rPr>
        <w:t>Раздел 2. «</w:t>
      </w:r>
      <w:r>
        <w:rPr>
          <w:b/>
          <w:color w:val="000000"/>
          <w:sz w:val="22"/>
          <w:szCs w:val="22"/>
        </w:rPr>
        <w:t>Химия средневековья</w:t>
      </w:r>
      <w:proofErr w:type="gramStart"/>
      <w:r>
        <w:rPr>
          <w:b/>
          <w:color w:val="000000"/>
          <w:sz w:val="22"/>
          <w:szCs w:val="22"/>
        </w:rPr>
        <w:t>.»</w:t>
      </w:r>
      <w:proofErr w:type="gramEnd"/>
    </w:p>
    <w:p w:rsidR="00610C7F" w:rsidRDefault="008336F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Теория: Направления развития химии средневековья. Медицина средневековья. Открытия Древнего Китая и Индии.</w:t>
      </w:r>
    </w:p>
    <w:p w:rsidR="00610C7F" w:rsidRDefault="008336F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Практика: Изучение свойств некоторых кислот и металлов. </w:t>
      </w:r>
    </w:p>
    <w:p w:rsidR="00610C7F" w:rsidRDefault="008336F9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Раздел 3. «Главные открытия 1600-1940 годов».</w:t>
      </w:r>
    </w:p>
    <w:p w:rsidR="00610C7F" w:rsidRDefault="008336F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Теория: открытия ученых ПСХЭ, атома, радиоактивности, органического синтеза.</w:t>
      </w:r>
    </w:p>
    <w:p w:rsidR="00610C7F" w:rsidRDefault="008336F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Практика: изучение свойств органических полимеров, лекарственных препаратов, просмотр фильмов </w:t>
      </w:r>
      <w:proofErr w:type="gramStart"/>
      <w:r>
        <w:rPr>
          <w:color w:val="000000"/>
          <w:sz w:val="22"/>
          <w:szCs w:val="22"/>
        </w:rPr>
        <w:t>о</w:t>
      </w:r>
      <w:proofErr w:type="gramEnd"/>
      <w:r>
        <w:rPr>
          <w:color w:val="000000"/>
          <w:sz w:val="22"/>
          <w:szCs w:val="22"/>
        </w:rPr>
        <w:t xml:space="preserve"> исследованиях ученых.</w:t>
      </w:r>
    </w:p>
    <w:p w:rsidR="00610C7F" w:rsidRDefault="008336F9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Раздел 4. «Современная химия».</w:t>
      </w:r>
    </w:p>
    <w:p w:rsidR="00610C7F" w:rsidRDefault="008336F9">
      <w:r>
        <w:t>Теория: главные направления развития химии современности. Новые виды топлива. Вторая жизнь пластиковых отходов. Открытия медицины.</w:t>
      </w:r>
    </w:p>
    <w:p w:rsidR="00610C7F" w:rsidRDefault="008336F9">
      <w:r>
        <w:t>Практика: Изучение свойств современных органических соединений и областей их применения.</w:t>
      </w:r>
    </w:p>
    <w:p w:rsidR="00610C7F" w:rsidRDefault="008336F9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610C7F" w:rsidRDefault="008336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Календарный учебный график</w:t>
      </w:r>
    </w:p>
    <w:p w:rsidR="00610C7F" w:rsidRDefault="008336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2024-2025 учебный год</w:t>
      </w:r>
    </w:p>
    <w:p w:rsidR="00610C7F" w:rsidRDefault="00610C7F">
      <w:pPr>
        <w:jc w:val="center"/>
        <w:rPr>
          <w:b/>
          <w:sz w:val="22"/>
          <w:szCs w:val="22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992"/>
        <w:gridCol w:w="1418"/>
        <w:gridCol w:w="992"/>
        <w:gridCol w:w="1276"/>
        <w:gridCol w:w="1559"/>
        <w:gridCol w:w="1559"/>
        <w:gridCol w:w="2126"/>
        <w:gridCol w:w="1843"/>
      </w:tblGrid>
      <w:tr w:rsidR="00610C7F">
        <w:trPr>
          <w:trHeight w:val="5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Тема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ind w:left="-139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занятия</w:t>
            </w:r>
          </w:p>
          <w:p w:rsidR="00610C7F" w:rsidRDefault="00610C7F">
            <w:pPr>
              <w:ind w:left="-115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Время проведения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Форма </w:t>
            </w:r>
          </w:p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занятия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Форма </w:t>
            </w:r>
          </w:p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контроля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проведения</w:t>
            </w:r>
          </w:p>
        </w:tc>
      </w:tr>
      <w:tr w:rsidR="00610C7F">
        <w:trPr>
          <w:trHeight w:val="36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7F" w:rsidRDefault="00610C7F">
            <w:pPr>
              <w:rPr>
                <w:b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7F" w:rsidRDefault="00610C7F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7F" w:rsidRDefault="00610C7F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7F" w:rsidRDefault="00610C7F">
            <w:pPr>
              <w:rPr>
                <w:b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7F" w:rsidRDefault="00610C7F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7F" w:rsidRDefault="00610C7F">
            <w:pPr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Раздел 1. </w:t>
            </w:r>
            <w:r>
              <w:rPr>
                <w:b/>
                <w:sz w:val="22"/>
                <w:szCs w:val="22"/>
                <w:lang w:eastAsia="en-US"/>
              </w:rPr>
              <w:t>«Алхимия-наука мечтателей. Плоды алхимии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.»</w:t>
            </w: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gramEnd"/>
          </w:p>
          <w:p w:rsidR="00610C7F" w:rsidRDefault="008336F9">
            <w:pPr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Открытия бария, азотной и серной кислот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Получение фарфора, стекла, фосфора, каустической щелочи.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</w:t>
            </w:r>
            <w:proofErr w:type="gramStart"/>
            <w:r>
              <w:rPr>
                <w:b/>
                <w:lang w:eastAsia="en-US"/>
              </w:rPr>
              <w:t>2</w:t>
            </w:r>
            <w:proofErr w:type="gramEnd"/>
            <w:r>
              <w:t xml:space="preserve"> </w:t>
            </w:r>
            <w:r>
              <w:rPr>
                <w:b/>
                <w:lang w:eastAsia="en-US"/>
              </w:rPr>
              <w:t>Химия средневековья.</w:t>
            </w:r>
          </w:p>
          <w:p w:rsidR="00610C7F" w:rsidRDefault="008336F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Ятрохимия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Ртуть</w:t>
            </w:r>
            <w:proofErr w:type="gramStart"/>
            <w:r>
              <w:rPr>
                <w:lang w:eastAsia="en-US"/>
              </w:rPr>
              <w:t>,с</w:t>
            </w:r>
            <w:proofErr w:type="gramEnd"/>
            <w:r>
              <w:rPr>
                <w:lang w:eastAsia="en-US"/>
              </w:rPr>
              <w:t>ера,соль</w:t>
            </w:r>
            <w:proofErr w:type="spellEnd"/>
            <w:r>
              <w:rPr>
                <w:lang w:eastAsia="en-US"/>
              </w:rPr>
              <w:t>- главные элементы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Парфюмерия и </w:t>
            </w:r>
            <w:proofErr w:type="spellStart"/>
            <w:r>
              <w:rPr>
                <w:sz w:val="22"/>
                <w:szCs w:val="22"/>
                <w:lang w:eastAsia="en-US"/>
              </w:rPr>
              <w:t>дистиляция</w:t>
            </w:r>
            <w:proofErr w:type="spellEnd"/>
            <w:r>
              <w:rPr>
                <w:sz w:val="22"/>
                <w:szCs w:val="22"/>
                <w:lang w:eastAsia="en-US"/>
              </w:rPr>
              <w:t>, абсолютный спирт.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История открытия пороха, лечение мышьяком. Детище Нобеля.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Промежуточный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Раздел3</w:t>
            </w:r>
            <w:r>
              <w:t xml:space="preserve"> </w:t>
            </w:r>
            <w:r>
              <w:rPr>
                <w:b/>
                <w:lang w:eastAsia="en-US"/>
              </w:rPr>
              <w:t>Главные открытия 1600-1940 годов.</w:t>
            </w:r>
          </w:p>
          <w:p w:rsidR="00610C7F" w:rsidRDefault="008336F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ПСХЭ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Открытие связанного воздуха и горящего воздуха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Открытие состава </w:t>
            </w:r>
            <w:proofErr w:type="spellStart"/>
            <w:r>
              <w:rPr>
                <w:lang w:eastAsia="en-US"/>
              </w:rPr>
              <w:t>воды</w:t>
            </w:r>
            <w:proofErr w:type="gramStart"/>
            <w:r>
              <w:rPr>
                <w:lang w:eastAsia="en-US"/>
              </w:rPr>
              <w:t>,с</w:t>
            </w:r>
            <w:proofErr w:type="gramEnd"/>
            <w:r>
              <w:rPr>
                <w:lang w:eastAsia="en-US"/>
              </w:rPr>
              <w:t>интез</w:t>
            </w:r>
            <w:proofErr w:type="spellEnd"/>
            <w:r>
              <w:rPr>
                <w:lang w:eastAsia="en-US"/>
              </w:rPr>
              <w:t xml:space="preserve"> органических веществ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Крекинг нефти. Медицинские открытия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Исследования Кюри.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Юлиус</w:t>
            </w:r>
            <w:proofErr w:type="spellEnd"/>
            <w:r>
              <w:rPr>
                <w:lang w:eastAsia="en-US"/>
              </w:rPr>
              <w:t xml:space="preserve"> Роберт Оппенгеймер-создатель самого страшного оружия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 в пищевой отрасли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</w:tr>
      <w:tr w:rsidR="00610C7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Раздел 4. «Современная химия»</w:t>
            </w:r>
          </w:p>
          <w:p w:rsidR="00610C7F" w:rsidRDefault="008336F9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Современные лауреаты Нобелевской премии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rPr>
          <w:trHeight w:val="7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shd w:val="clear" w:color="auto" w:fill="FFFFFF"/>
              <w:rPr>
                <w:bCs/>
                <w:i/>
                <w:iCs/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Новые методы создания </w:t>
            </w:r>
            <w:proofErr w:type="spellStart"/>
            <w:r>
              <w:rPr>
                <w:sz w:val="22"/>
                <w:szCs w:val="22"/>
                <w:lang w:eastAsia="en-US"/>
              </w:rPr>
              <w:t>нановолокна</w:t>
            </w:r>
            <w:proofErr w:type="spellEnd"/>
            <w:r>
              <w:rPr>
                <w:sz w:val="22"/>
                <w:szCs w:val="22"/>
                <w:lang w:eastAsia="en-US"/>
              </w:rPr>
              <w:t>. Современная система доставки лекарств.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shd w:val="clear" w:color="auto" w:fill="FFFFFF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Вода как топливо, </w:t>
            </w:r>
            <w:proofErr w:type="spellStart"/>
            <w:r>
              <w:rPr>
                <w:sz w:val="22"/>
                <w:szCs w:val="22"/>
                <w:lang w:eastAsia="en-US"/>
              </w:rPr>
              <w:t>биоразлагаемый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пластик</w:t>
            </w:r>
            <w:proofErr w:type="gramStart"/>
            <w:r>
              <w:rPr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sz w:val="22"/>
                <w:szCs w:val="22"/>
                <w:lang w:eastAsia="en-US"/>
              </w:rPr>
              <w:t>вистрон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  <w:tr w:rsidR="00610C7F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shd w:val="clear" w:color="auto" w:fill="FFFFFF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8336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7F" w:rsidRDefault="00610C7F">
            <w:pPr>
              <w:jc w:val="center"/>
              <w:rPr>
                <w:b/>
                <w:lang w:eastAsia="en-US"/>
              </w:rPr>
            </w:pPr>
          </w:p>
        </w:tc>
      </w:tr>
    </w:tbl>
    <w:p w:rsidR="00610C7F" w:rsidRDefault="00610C7F"/>
    <w:sectPr w:rsidR="0061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5BE" w:rsidRDefault="007725BE">
      <w:r>
        <w:separator/>
      </w:r>
    </w:p>
  </w:endnote>
  <w:endnote w:type="continuationSeparator" w:id="0">
    <w:p w:rsidR="007725BE" w:rsidRDefault="0077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5BE" w:rsidRDefault="007725BE">
      <w:r>
        <w:separator/>
      </w:r>
    </w:p>
  </w:footnote>
  <w:footnote w:type="continuationSeparator" w:id="0">
    <w:p w:rsidR="007725BE" w:rsidRDefault="00772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B2"/>
    <w:rsid w:val="00094810"/>
    <w:rsid w:val="00236257"/>
    <w:rsid w:val="0024722E"/>
    <w:rsid w:val="00373066"/>
    <w:rsid w:val="004B0A8F"/>
    <w:rsid w:val="004D1A6B"/>
    <w:rsid w:val="005279B2"/>
    <w:rsid w:val="00610C7F"/>
    <w:rsid w:val="00652995"/>
    <w:rsid w:val="006A2782"/>
    <w:rsid w:val="007725BE"/>
    <w:rsid w:val="008336F9"/>
    <w:rsid w:val="009D7D31"/>
    <w:rsid w:val="00A80325"/>
    <w:rsid w:val="00A933B2"/>
    <w:rsid w:val="00CB4984"/>
    <w:rsid w:val="00ED3347"/>
    <w:rsid w:val="00F07B34"/>
    <w:rsid w:val="4A39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uiPriority w:val="1"/>
    <w:qFormat/>
    <w:rPr>
      <w:rFonts w:ascii="Times New Roman" w:eastAsia="SimSun" w:hAnsi="Times New Roman" w:cs="Times New Roman"/>
      <w:sz w:val="22"/>
      <w:szCs w:val="22"/>
      <w:lang w:val="en-US" w:eastAsia="en-US" w:bidi="en-US"/>
    </w:rPr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Слабое выделение1"/>
    <w:uiPriority w:val="19"/>
    <w:qFormat/>
    <w:rPr>
      <w:i/>
      <w:iCs/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472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2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uiPriority w:val="1"/>
    <w:qFormat/>
    <w:rPr>
      <w:rFonts w:ascii="Times New Roman" w:eastAsia="SimSun" w:hAnsi="Times New Roman" w:cs="Times New Roman"/>
      <w:sz w:val="22"/>
      <w:szCs w:val="22"/>
      <w:lang w:val="en-US" w:eastAsia="en-US" w:bidi="en-US"/>
    </w:rPr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Слабое выделение1"/>
    <w:uiPriority w:val="19"/>
    <w:qFormat/>
    <w:rPr>
      <w:i/>
      <w:iCs/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472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2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2024-09-11T09:44:00Z</cp:lastPrinted>
  <dcterms:created xsi:type="dcterms:W3CDTF">2021-09-20T19:23:00Z</dcterms:created>
  <dcterms:modified xsi:type="dcterms:W3CDTF">2024-09-11T10:06:00Z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8CE50AB93AF144A8B2EB1D47E602EDAB_13</vt:lpwstr>
  </property>
</Properties>
</file>